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59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50"/>
        <w:gridCol w:w="5926"/>
        <w:gridCol w:w="2522"/>
      </w:tblGrid>
      <w:tr>
        <w:trPr>
          <w:cantSplit/>
        </w:trPr>
        <w:tc>
          <w:tcPr>
            <w:tcW w:w="1150" w:type="dxa"/>
          </w:tcPr>
          <w:p>
            <w:pPr>
              <w:spacing w:before="0" w:after="0" w:line="240" w:lineRule="auto"/>
              <w:ind w:left="49"/>
              <w:rPr>
                <w:sz w:val="2"/>
              </w:rPr>
            </w:pPr>
            <w:r>
              <w:drawing>
                <wp:inline distT="0" distB="0" distL="0" distR="0">
                  <wp:extent cx="628416" cy="729000"/>
                  <wp:effectExtent l="0" t="0" r="0" b="0"/>
                  <wp:docPr id="1" name="Bild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e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416" cy="7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6" w:type="dxa"/>
          </w:tcPr>
          <w:p>
            <w:pPr>
              <w:spacing w:before="296" w:after="0" w:line="240" w:lineRule="auto"/>
              <w:ind w:left="111" w:right="0"/>
              <w:rPr>
                <w:sz w:val="48"/>
                <w:szCs w:val="48"/>
              </w:rPr>
            </w:pPr>
            <w:r>
              <w:rPr>
                <w:rFonts w:ascii="Arial" w:hAnsi="Arial" w:cs="Arial"/>
                <w:b/>
                <w:bCs/>
                <w:color w:val="246536"/>
                <w:sz w:val="48"/>
                <w:szCs w:val="48"/>
              </w:rPr>
              <w:t xml:space="preserve">Gärtnerei Sonnwiese</w:t>
            </w:r>
          </w:p>
          <w:p>
            <w:pPr>
              <w:spacing w:before="0" w:after="0" w:line="240" w:lineRule="auto"/>
              <w:ind w:left="111" w:right="0"/>
              <w:rPr>
                <w:sz w:val="21"/>
                <w:szCs w:val="21"/>
              </w:rPr>
            </w:pPr>
            <w:r>
              <w:rPr>
                <w:rFonts w:ascii="Arial" w:hAnsi="Arial" w:cs="Arial"/>
                <w:color w:val="336E43"/>
                <w:sz w:val="21"/>
                <w:szCs w:val="21"/>
              </w:rPr>
              <w:t xml:space="preserve">Blumen • Stauden • Kräuter • Regensburg</w:t>
            </w:r>
          </w:p>
        </w:tc>
        <w:tc>
          <w:tcPr>
            <w:tcW w:w="2522" w:type="dxa"/>
          </w:tcPr>
          <w:p>
            <w:pPr>
              <w:spacing w:before="33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Stand: März 2026</w:t>
            </w:r>
          </w:p>
        </w:tc>
      </w:tr>
    </w:tbl>
    <w:p>
      <w:pPr>
        <w:spacing w:before="830" w:after="0" w:line="240" w:lineRule="auto"/>
        <w:jc w:val="center"/>
        <w:rPr>
          <w:sz w:val="41"/>
          <w:szCs w:val="41"/>
        </w:rPr>
      </w:pPr>
      <w:r>
        <w:rPr>
          <w:rFonts w:ascii="Arial" w:hAnsi="Arial" w:cs="Arial"/>
          <w:b/>
          <w:bCs/>
          <w:sz w:val="41"/>
          <w:szCs w:val="41"/>
        </w:rPr>
        <w:t xml:space="preserve">Preisliste Frühjahr</w:t>
      </w:r>
    </w:p>
    <w:p>
      <w:pPr>
        <w:spacing w:before="282" w:after="0" w:line="290" w:lineRule="exact"/>
        <w:ind w:left="0" w:right="350"/>
        <w:rPr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Frisch aus unseren Gewächshäusern: Schnittblumen, Stauden und Kräuter aus eigener Anzucht.</w:t>
      </w:r>
      <w:r>
        <w:br/>
      </w:r>
      <w:r>
        <w:rPr>
          <w:rFonts w:ascii="Arial" w:hAnsi="Arial" w:cs="Arial"/>
          <w:sz w:val="21"/>
          <w:szCs w:val="21"/>
        </w:rPr>
        <w:t xml:space="preserve">Alle Preise verstehen sich pro Stück inklusive Mehrwertsteuer. Größere Mengen und Sträuße </w:t>
      </w:r>
      <w:r>
        <w:rPr>
          <w:rFonts w:ascii="Arial" w:hAnsi="Arial" w:cs="Arial"/>
          <w:sz w:val="21"/>
          <w:szCs w:val="21"/>
        </w:rPr>
        <w:t xml:space="preserve">für Feiern stellen wir Ihnen gerne nach Absprache zusammen - sprechen Sie uns einfach an.</w:t>
      </w:r>
    </w:p>
    <w:p>
      <w:pPr>
        <w:spacing w:before="355" w:after="0" w:line="240" w:lineRule="auto"/>
        <w:rPr>
          <w:sz w:val="29"/>
          <w:szCs w:val="29"/>
        </w:rPr>
      </w:pPr>
      <w:r>
        <w:rPr>
          <w:rFonts w:ascii="Arial" w:hAnsi="Arial" w:cs="Arial"/>
          <w:b/>
          <w:bCs/>
          <w:color w:val="286739"/>
          <w:sz w:val="29"/>
          <w:szCs w:val="29"/>
        </w:rPr>
        <w:t xml:space="preserve">Schnittblumen</w:t>
      </w:r>
    </w:p>
    <w:tbl>
      <w:tblPr>
        <w:tblW w:w="959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474"/>
        <w:gridCol w:w="1673"/>
        <w:gridCol w:w="1451"/>
      </w:tblGrid>
      <w:tr>
        <w:trPr>
          <w:cantSplit/>
        </w:trPr>
        <w:tc>
          <w:tcPr>
            <w:tcW w:w="6474" w:type="dxa"/>
            <w:tcBorders>
              <w:top w:val="single" w:sz="12" w:space="0" w:color="397249"/>
            </w:tcBorders>
          </w:tcPr>
          <w:p>
            <w:pPr>
              <w:spacing w:before="0" w:after="0" w:line="274" w:lineRule="exact"/>
              <w:rPr>
                <w:sz w:val="2"/>
              </w:rPr>
            </w:pPr>
          </w:p>
          <w:tbl>
            <w:tblPr>
              <w:tblW w:w="6095" w:type="dxa"/>
              <w:tblInd w:w="35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CellMar>
                <w:top w:w="0" w:type="dxa"/>
                <w:left w:w="57" w:type="dxa"/>
                <w:bottom w:w="0" w:type="dxa"/>
                <w:right w:w="57" w:type="dxa"/>
              </w:tblCellMar>
              <w:tblLook w:val="0000"/>
            </w:tblPr>
            <w:tblGrid>
              <w:gridCol w:w="2316"/>
              <w:gridCol w:w="2255"/>
              <w:gridCol w:w="1524"/>
            </w:tblGrid>
            <w:tr>
              <w:trPr>
                <w:cantSplit/>
                <w:trHeight w:val="392" w:hRule="atLeast"/>
              </w:trPr>
              <w:tc>
                <w:tcPr>
                  <w:tcW w:w="2316" w:type="dxa"/>
                  <w:vAlign w:val="center"/>
                </w:tcPr>
                <w:p>
                  <w:pPr>
                    <w:spacing w:before="0" w:after="0" w:line="240" w:lineRule="auto"/>
                    <w:ind w:left="65" w:right="0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Sorte</w:t>
                  </w:r>
                </w:p>
              </w:tc>
              <w:tc>
                <w:tcPr>
                  <w:tcW w:w="225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Länge</w:t>
                  </w:r>
                </w:p>
              </w:tc>
              <w:tc>
                <w:tcPr>
                  <w:tcW w:w="1524" w:type="dx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Preis</w:t>
                  </w:r>
                </w:p>
              </w:tc>
            </w:tr>
            <w:tr>
              <w:trPr>
                <w:cantSplit/>
                <w:trHeight w:val="397" w:hRule="atLeast"/>
              </w:trPr>
              <w:tc>
                <w:tcPr>
                  <w:tcW w:w="2316" w:type="dxa"/>
                  <w:vAlign w:val="center"/>
                </w:tcPr>
                <w:p>
                  <w:pPr>
                    <w:spacing w:before="0" w:after="0" w:line="240" w:lineRule="auto"/>
                    <w:ind w:left="65" w:right="0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Sonnenblume</w:t>
                  </w:r>
                </w:p>
              </w:tc>
              <w:tc>
                <w:tcPr>
                  <w:tcW w:w="225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70 cm</w:t>
                  </w:r>
                </w:p>
              </w:tc>
              <w:tc>
                <w:tcPr>
                  <w:tcW w:w="1524" w:type="dx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2,40 €</w:t>
                  </w:r>
                </w:p>
              </w:tc>
            </w:tr>
            <w:tr>
              <w:trPr>
                <w:cantSplit/>
                <w:trHeight w:val="403" w:hRule="atLeast"/>
              </w:trPr>
              <w:tc>
                <w:tcPr>
                  <w:tcW w:w="2316" w:type="dxa"/>
                  <w:vAlign w:val="center"/>
                </w:tcPr>
                <w:p>
                  <w:pPr>
                    <w:spacing w:before="0" w:after="0" w:line="240" w:lineRule="auto"/>
                    <w:ind w:left="65" w:right="0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Dahlie, gemischt</w:t>
                  </w:r>
                </w:p>
              </w:tc>
              <w:tc>
                <w:tcPr>
                  <w:tcW w:w="225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50 cm</w:t>
                  </w:r>
                </w:p>
              </w:tc>
              <w:tc>
                <w:tcPr>
                  <w:tcW w:w="1524" w:type="dx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1,90 €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16" w:type="dxa"/>
                  <w:vAlign w:val="center"/>
                </w:tcPr>
                <w:p>
                  <w:pPr>
                    <w:spacing w:before="0" w:after="0" w:line="240" w:lineRule="auto"/>
                    <w:ind w:left="65" w:right="0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Rose „Abendrot"</w:t>
                  </w:r>
                </w:p>
              </w:tc>
              <w:tc>
                <w:tcPr>
                  <w:tcW w:w="225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60 cm</w:t>
                  </w:r>
                </w:p>
              </w:tc>
              <w:tc>
                <w:tcPr>
                  <w:tcW w:w="1524" w:type="dx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2,80 €</w:t>
                  </w:r>
                </w:p>
              </w:tc>
            </w:tr>
            <w:tr>
              <w:trPr>
                <w:cantSplit/>
                <w:trHeight w:val="397" w:hRule="atLeast"/>
              </w:trPr>
              <w:tc>
                <w:tcPr>
                  <w:tcW w:w="2316" w:type="dxa"/>
                  <w:vAlign w:val="center"/>
                </w:tcPr>
                <w:p>
                  <w:pPr>
                    <w:spacing w:before="0" w:after="0" w:line="240" w:lineRule="auto"/>
                    <w:ind w:left="65" w:right="0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Margerite</w:t>
                  </w:r>
                </w:p>
              </w:tc>
              <w:tc>
                <w:tcPr>
                  <w:tcW w:w="225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40 cm</w:t>
                  </w:r>
                </w:p>
              </w:tc>
              <w:tc>
                <w:tcPr>
                  <w:tcW w:w="1524" w:type="dx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0,95 €</w:t>
                  </w:r>
                </w:p>
              </w:tc>
            </w:tr>
            <w:tr>
              <w:trPr>
                <w:cantSplit/>
                <w:trHeight w:val="397" w:hRule="atLeast"/>
              </w:trPr>
              <w:tc>
                <w:tcPr>
                  <w:tcW w:w="2316" w:type="dxa"/>
                  <w:vAlign w:val="center"/>
                </w:tcPr>
                <w:p>
                  <w:pPr>
                    <w:spacing w:before="0" w:after="0" w:line="240" w:lineRule="auto"/>
                    <w:ind w:left="65" w:right="0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Mohn, Bund à 5</w:t>
                  </w:r>
                </w:p>
              </w:tc>
              <w:tc>
                <w:tcPr>
                  <w:tcW w:w="225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45 cm</w:t>
                  </w:r>
                </w:p>
              </w:tc>
              <w:tc>
                <w:tcPr>
                  <w:tcW w:w="1524" w:type="dx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6,50 €</w:t>
                  </w:r>
                </w:p>
              </w:tc>
            </w:tr>
          </w:tbl>
          <w:p>
            <w:pPr>
              <w:pBdr>
                <w:bottom w:val="single" w:sz="6" w:space="0" w:color="auto"/>
              </w:pBdr>
              <w:spacing w:before="17" w:after="0" w:line="20" w:lineRule="exact"/>
              <w:ind w:left="39" w:right="228"/>
              <w:rPr>
                <w:sz w:val="2"/>
                <w:szCs w:val="2"/>
              </w:rPr>
            </w:pPr>
          </w:p>
        </w:tc>
        <w:tc>
          <w:tcPr>
            <w:tcW w:w="1673" w:type="dxa"/>
            <w:tcBorders>
              <w:top w:val="single" w:sz="12" w:space="0" w:color="397249"/>
            </w:tcBorders>
          </w:tcPr>
          <w:p>
            <w:pPr>
              <w:spacing w:before="270" w:after="0" w:line="240" w:lineRule="auto"/>
              <w:ind w:left="228"/>
              <w:rPr>
                <w:sz w:val="2"/>
              </w:rPr>
            </w:pPr>
            <w:r>
              <w:drawing>
                <wp:inline distT="0" distB="0" distL="0" distR="0">
                  <wp:extent cx="875303" cy="866159"/>
                  <wp:effectExtent l="0" t="0" r="0" b="0"/>
                  <wp:docPr id="2" name="Bild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jpe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303" cy="866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76" w:after="0" w:line="240" w:lineRule="auto"/>
              <w:ind w:left="228"/>
              <w:rPr>
                <w:sz w:val="2"/>
              </w:rPr>
            </w:pPr>
            <w:r>
              <w:drawing>
                <wp:inline distT="0" distB="0" distL="0" distR="0">
                  <wp:extent cx="875303" cy="875303"/>
                  <wp:effectExtent l="0" t="0" r="0" b="0"/>
                  <wp:docPr id="3" name="Bild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3.jpe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303" cy="875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1" w:type="dxa"/>
            <w:tcBorders>
              <w:top w:val="single" w:sz="12" w:space="0" w:color="397249"/>
            </w:tcBorders>
          </w:tcPr>
          <w:p>
            <w:pPr>
              <w:spacing w:before="270" w:after="0" w:line="240" w:lineRule="auto"/>
              <w:ind w:left="67"/>
              <w:rPr>
                <w:sz w:val="2"/>
              </w:rPr>
            </w:pPr>
            <w:r>
              <w:drawing>
                <wp:inline distT="0" distB="0" distL="0" distR="0">
                  <wp:extent cx="866159" cy="866159"/>
                  <wp:effectExtent l="0" t="0" r="0" b="0"/>
                  <wp:docPr id="4" name="Bild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4.jpe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159" cy="866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76" w:after="0" w:line="240" w:lineRule="auto"/>
              <w:ind w:left="67"/>
              <w:rPr>
                <w:sz w:val="2"/>
              </w:rPr>
            </w:pPr>
            <w:r>
              <w:drawing>
                <wp:inline distT="0" distB="0" distL="0" distR="0">
                  <wp:extent cx="866159" cy="875303"/>
                  <wp:effectExtent l="0" t="0" r="0" b="0"/>
                  <wp:docPr id="5" name="Bild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5.jpe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159" cy="875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97" w:after="0" w:line="240" w:lineRule="auto"/>
        <w:ind w:left="7355" w:right="0"/>
        <w:rPr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Aus eigener Anzucht</w:t>
      </w:r>
    </w:p>
    <w:p>
      <w:pPr>
        <w:spacing w:before="834" w:after="0" w:line="240" w:lineRule="auto"/>
        <w:ind w:left="35" w:right="0"/>
        <w:rPr>
          <w:sz w:val="29"/>
          <w:szCs w:val="29"/>
        </w:rPr>
      </w:pPr>
      <w:r>
        <w:rPr>
          <w:rFonts w:ascii="Arial" w:hAnsi="Arial" w:cs="Arial"/>
          <w:b/>
          <w:bCs/>
          <w:color w:val="286739"/>
          <w:sz w:val="29"/>
          <w:szCs w:val="29"/>
        </w:rPr>
        <w:t xml:space="preserve">Stauden &amp; Kräuter</w:t>
      </w:r>
    </w:p>
    <w:tbl>
      <w:tblPr>
        <w:tblW w:w="959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803"/>
        <w:gridCol w:w="2794"/>
      </w:tblGrid>
      <w:tr>
        <w:trPr>
          <w:cantSplit/>
        </w:trPr>
        <w:tc>
          <w:tcPr>
            <w:tcW w:w="6803" w:type="dxa"/>
            <w:tcBorders>
              <w:top w:val="single" w:sz="12" w:space="0" w:color="1D602F"/>
            </w:tcBorders>
          </w:tcPr>
          <w:p>
            <w:pPr>
              <w:spacing w:before="0" w:after="0" w:line="29" w:lineRule="exact"/>
              <w:rPr>
                <w:sz w:val="2"/>
              </w:rPr>
            </w:pPr>
          </w:p>
          <w:tbl>
            <w:tblPr>
              <w:tblW w:w="6165" w:type="dxa"/>
              <w:tblInd w:w="3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</w:tblPr>
            <w:tblGrid>
              <w:gridCol w:w="5267"/>
              <w:gridCol w:w="898"/>
            </w:tblGrid>
            <w:tr>
              <w:trPr>
                <w:cantSplit/>
                <w:trHeight w:val="359" w:hRule="atLeast"/>
              </w:trPr>
              <w:tc>
                <w:tcPr>
                  <w:tcW w:w="5267" w:type="dxa"/>
                </w:tcPr>
                <w:p>
                  <w:pPr>
                    <w:spacing w:before="0"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Lavendel im 12-cm-Topf</w:t>
                  </w:r>
                </w:p>
              </w:tc>
              <w:tc>
                <w:tcPr>
                  <w:tcW w:w="898" w:type="dxa"/>
                </w:tcPr>
                <w:p>
                  <w:pPr>
                    <w:spacing w:before="0" w:after="0" w:line="240" w:lineRule="auto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3,90 €</w:t>
                  </w:r>
                </w:p>
              </w:tc>
            </w:tr>
            <w:tr>
              <w:trPr>
                <w:cantSplit/>
                <w:trHeight w:val="359" w:hRule="atLeast"/>
              </w:trPr>
              <w:tc>
                <w:tcPr>
                  <w:tcW w:w="5267" w:type="dxa"/>
                </w:tcPr>
                <w:p>
                  <w:pPr>
                    <w:spacing w:before="0"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Rosmarin im 12-cm-Topf</w:t>
                  </w:r>
                </w:p>
              </w:tc>
              <w:tc>
                <w:tcPr>
                  <w:tcW w:w="898" w:type="dxa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3,50 €</w:t>
                  </w:r>
                </w:p>
              </w:tc>
            </w:tr>
            <w:tr>
              <w:trPr>
                <w:cantSplit/>
                <w:trHeight w:val="355" w:hRule="atLeast"/>
              </w:trPr>
              <w:tc>
                <w:tcPr>
                  <w:tcW w:w="5267" w:type="dxa"/>
                </w:tcPr>
                <w:p>
                  <w:pPr>
                    <w:spacing w:before="0"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Margeritenbusch, groß</w:t>
                  </w:r>
                </w:p>
              </w:tc>
              <w:tc>
                <w:tcPr>
                  <w:tcW w:w="898" w:type="dxa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12,90 €</w:t>
                  </w:r>
                </w:p>
              </w:tc>
            </w:tr>
            <w:tr>
              <w:trPr>
                <w:cantSplit/>
                <w:trHeight w:val="364" w:hRule="atLeast"/>
              </w:trPr>
              <w:tc>
                <w:tcPr>
                  <w:tcW w:w="5267" w:type="dxa"/>
                </w:tcPr>
                <w:p>
                  <w:pPr>
                    <w:spacing w:before="0"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Kakteen, verschiedene Sorten</w:t>
                  </w:r>
                </w:p>
              </w:tc>
              <w:tc>
                <w:tcPr>
                  <w:tcW w:w="898" w:type="dxa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4,50 €</w:t>
                  </w:r>
                </w:p>
              </w:tc>
            </w:tr>
            <w:tr>
              <w:trPr>
                <w:cantSplit/>
                <w:trHeight w:val="377" w:hRule="atLeast"/>
              </w:trPr>
              <w:tc>
                <w:tcPr>
                  <w:tcW w:w="5267" w:type="dxa"/>
                </w:tcPr>
                <w:p>
                  <w:pPr>
                    <w:spacing w:before="0"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Kräuterkiste mit 6 Sorten</w:t>
                  </w:r>
                </w:p>
              </w:tc>
              <w:tc>
                <w:tcPr>
                  <w:tcW w:w="898" w:type="dxa"/>
                </w:tcPr>
                <w:p>
                  <w:pPr>
                    <w:spacing w:before="0" w:after="0" w:line="240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17,50 €</w:t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794" w:type="dxa"/>
            <w:tcBorders>
              <w:top w:val="single" w:sz="12" w:space="0" w:color="1D602F"/>
            </w:tcBorders>
          </w:tcPr>
          <w:p>
            <w:pPr>
              <w:spacing w:before="207" w:after="0" w:line="240" w:lineRule="auto"/>
              <w:ind w:left="604"/>
              <w:rPr>
                <w:sz w:val="2"/>
              </w:rPr>
            </w:pPr>
            <w:r>
              <w:drawing>
                <wp:inline distT="0" distB="0" distL="0" distR="0">
                  <wp:extent cx="1122192" cy="1122192"/>
                  <wp:effectExtent l="0" t="0" r="0" b="0"/>
                  <wp:docPr id="6" name="Bild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6.jpeg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192" cy="112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6" w:space="0" w:color="auto"/>
        </w:pBdr>
        <w:spacing w:before="183" w:after="0" w:line="20" w:lineRule="exact"/>
        <w:ind w:left="39" w:right="3351"/>
        <w:rPr>
          <w:sz w:val="2"/>
          <w:szCs w:val="2"/>
        </w:rPr>
      </w:pPr>
    </w:p>
    <w:p>
      <w:pPr>
        <w:spacing w:before="226" w:after="0" w:line="240" w:lineRule="auto"/>
        <w:ind w:left="35" w:right="0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Topfpflanzen geben wir gerne zurück, wenn Sie den Topf mitbringen: 0,20 € je Topf.</w:t>
      </w:r>
    </w:p>
    <w:tbl>
      <w:tblPr>
        <w:tblW w:w="959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867"/>
        <w:gridCol w:w="3730"/>
      </w:tblGrid>
      <w:tr>
        <w:trPr>
          <w:cantSplit/>
        </w:trPr>
        <w:tc>
          <w:tcPr>
            <w:tcW w:w="5867" w:type="dxa"/>
          </w:tcPr>
          <w:p>
            <w:pPr>
              <w:spacing w:before="2879" w:after="0" w:line="240" w:lineRule="auto"/>
              <w:ind w:left="35" w:right="0"/>
              <w:rPr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Gärtnerei Sonnwiese • Am Wiesengrund 7 • 93049 Regensburg</w:t>
            </w:r>
          </w:p>
        </w:tc>
        <w:tc>
          <w:tcPr>
            <w:tcW w:w="3730" w:type="dxa"/>
          </w:tcPr>
          <w:p>
            <w:pPr>
              <w:spacing w:before="2913" w:after="0" w:line="240" w:lineRule="auto"/>
              <w:ind w:left="0" w:right="70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Mo-Fr 8-18 Uhr • Sa 8-13 Uhr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type w:val="nextPage"/>
      <w:pgSz w:w="11906" w:h="16838"/>
      <w:pgMar w:top="888" w:right="1156" w:bottom="1120" w:left="1156" w:header="0" w:footer="0" w:gutter="0"/>
    </w:sectPr>
  </w:body>
</w:document>
</file>

<file path=word/settings.xml><?xml version="1.0" encoding="utf-8"?>
<w:settings xmlns:w="http://schemas.openxmlformats.org/wordprocessingml/2006/main">
  <w:defaultTabStop w:val="709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  <w:rPr>
      <w:rFonts w:ascii="Arial" w:hAnsi="Arial" w:cs="Arial"/>
    </w:rPr>
  </w:style>
  <w:style w:type="table" w:default="1" w:styleId="NormaleTabelle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Img1" Type="http://schemas.openxmlformats.org/officeDocument/2006/relationships/image" Target="media/image1.jpeg"/><Relationship Id="rIdImg2" Type="http://schemas.openxmlformats.org/officeDocument/2006/relationships/image" Target="media/image2.jpeg"/><Relationship Id="rIdImg3" Type="http://schemas.openxmlformats.org/officeDocument/2006/relationships/image" Target="media/image3.jpeg"/><Relationship Id="rIdImg4" Type="http://schemas.openxmlformats.org/officeDocument/2006/relationships/image" Target="media/image4.jpeg"/><Relationship Id="rIdImg5" Type="http://schemas.openxmlformats.org/officeDocument/2006/relationships/image" Target="media/image5.jpeg"/><Relationship Id="rIdImg6" Type="http://schemas.openxmlformats.org/officeDocument/2006/relationships/image" Target="media/image6.jpeg"/></Relationships>
</file>

<file path=docProps/app.xml><?xml version="1.0" encoding="utf-8"?>
<Properties xmlns="http://schemas.openxmlformats.org/officeDocument/2006/extended-properties">
  <Application>ScanKing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preisliste</dc:title>
  <dc:creator>ScanKing</dc:creator>
  <dcterms:created xsi:type="dcterms:W3CDTF">2026-10-10T12:17:16Z</dcterms:created>
  <dcterms:modified xsi:type="dcterms:W3CDTF">2026-10-10T12:17:16Z</dcterms:modified>
</cp:coreProperties>
</file>